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29EB" w14:textId="088014AF" w:rsidR="00F16E5D" w:rsidRDefault="00F16E5D" w:rsidP="00C819B2">
      <w:pPr>
        <w:pStyle w:val="Heading3"/>
        <w:rPr>
          <w:b/>
          <w:bCs/>
        </w:rPr>
      </w:pPr>
      <w:r>
        <w:rPr>
          <w:b/>
        </w:rPr>
        <w:t>Informations concernant la capacité de numérotation annulée (aperçu du statut au 6</w:t>
      </w:r>
      <w:r w:rsidR="001E479C">
        <w:rPr>
          <w:b/>
        </w:rPr>
        <w:t>/05/</w:t>
      </w:r>
      <w:r>
        <w:rPr>
          <w:b/>
        </w:rPr>
        <w:t>2025)</w:t>
      </w:r>
    </w:p>
    <w:p w14:paraId="4CAD7FC9" w14:textId="77777777" w:rsidR="00C819B2" w:rsidRPr="00236587" w:rsidRDefault="00C819B2" w:rsidP="008F473B"/>
    <w:p w14:paraId="4CF7E167" w14:textId="595D8E8E" w:rsidR="001B0437" w:rsidRPr="000450E2" w:rsidRDefault="001B0437" w:rsidP="009D4D36">
      <w:pPr>
        <w:jc w:val="both"/>
        <w:rPr>
          <w:b/>
          <w:u w:val="single"/>
        </w:rPr>
      </w:pPr>
      <w:r>
        <w:rPr>
          <w:b/>
          <w:u w:val="single"/>
        </w:rPr>
        <w:t>Annulation de la capacité de numérotation de Vectone Mobile Belgium (6 mars 2025)</w:t>
      </w:r>
    </w:p>
    <w:p w14:paraId="445EACC6" w14:textId="44C6E876" w:rsidR="00A12087" w:rsidRDefault="00ED3032" w:rsidP="009D4D36">
      <w:pPr>
        <w:jc w:val="both"/>
      </w:pPr>
      <w:r>
        <w:t>Le 6 mars 2025, l’IBPT a décidé de retirer avec effet immédiat la capacité de numérotation suivante</w:t>
      </w:r>
      <w:r w:rsidR="004D27A9">
        <w:t>, attribuée à Vectone Mobile Belgium (anciennement Mundio Mobile Belgium)</w:t>
      </w:r>
      <w:r>
        <w:t> :</w:t>
      </w:r>
    </w:p>
    <w:p w14:paraId="2E4E8209" w14:textId="40464773" w:rsidR="009D27D5" w:rsidRPr="00A32D0F" w:rsidRDefault="009D27D5" w:rsidP="009D27D5">
      <w:pPr>
        <w:pStyle w:val="ListParagraph"/>
        <w:numPr>
          <w:ilvl w:val="0"/>
          <w:numId w:val="1"/>
        </w:numPr>
        <w:spacing w:after="180" w:line="264" w:lineRule="auto"/>
        <w:jc w:val="both"/>
      </w:pPr>
      <w:r>
        <w:t>04665, 04666 et 04667 (numéros de téléphone mobiles E.164)</w:t>
      </w:r>
      <w:r w:rsidR="0040647E">
        <w:t> ;</w:t>
      </w:r>
    </w:p>
    <w:p w14:paraId="14DF70B5" w14:textId="1EDB358C" w:rsidR="009D27D5" w:rsidRPr="00A32D0F" w:rsidRDefault="009D27D5" w:rsidP="009D27D5">
      <w:pPr>
        <w:pStyle w:val="ListParagraph"/>
        <w:numPr>
          <w:ilvl w:val="0"/>
          <w:numId w:val="1"/>
        </w:numPr>
        <w:spacing w:after="180" w:line="264" w:lineRule="auto"/>
        <w:jc w:val="both"/>
      </w:pPr>
      <w:r>
        <w:t>51-N1-011, 51-N1-012, 51-N1-013, 51-N1-014, 51-N1-015, 51-N1-016 (codes de signalement nationaux)</w:t>
      </w:r>
      <w:r w:rsidR="0040647E">
        <w:t> ;</w:t>
      </w:r>
    </w:p>
    <w:p w14:paraId="5AF396A2" w14:textId="605F6808" w:rsidR="009D27D5" w:rsidRPr="00A32D0F" w:rsidRDefault="009D27D5" w:rsidP="009D27D5">
      <w:pPr>
        <w:pStyle w:val="ListParagraph"/>
        <w:numPr>
          <w:ilvl w:val="0"/>
          <w:numId w:val="1"/>
        </w:numPr>
        <w:spacing w:after="180" w:line="264" w:lineRule="auto"/>
        <w:jc w:val="both"/>
      </w:pPr>
      <w:r>
        <w:t>20607 (code de réseau mobile E.212)</w:t>
      </w:r>
    </w:p>
    <w:p w14:paraId="767F0795" w14:textId="6ADB0CCA" w:rsidR="00ED3032" w:rsidRDefault="00CE39CD" w:rsidP="009D4D36">
      <w:pPr>
        <w:jc w:val="both"/>
      </w:pPr>
      <w:r>
        <w:t xml:space="preserve">Comme les blocs de numéros 04665, 04666 et 04667 contiennent encore des numéros de téléphone portés, le statut de ces blocs de numéros passe à « Blocked » (« B »). </w:t>
      </w:r>
    </w:p>
    <w:p w14:paraId="4777EBBD" w14:textId="739179BD" w:rsidR="00AE021D" w:rsidRDefault="00AE021D" w:rsidP="00D86C6A">
      <w:pPr>
        <w:spacing w:after="180" w:line="264" w:lineRule="auto"/>
        <w:jc w:val="both"/>
      </w:pPr>
      <w:r>
        <w:t>Concernant les codes de signalement nationaux 51-N1-011, 51-N1-012, 51-N1-013, 51-N1-014, 51-N1-015, 51-N1-016 et le code de réseau mobile 2.212 « 20607 », leur statut passe à « F » (Free) avec effet immédiat.</w:t>
      </w:r>
    </w:p>
    <w:p w14:paraId="716DE837" w14:textId="67762465" w:rsidR="00FA57BE" w:rsidRDefault="00845F75" w:rsidP="009D4D36">
      <w:pPr>
        <w:jc w:val="both"/>
      </w:pPr>
      <w:r>
        <w:t>Conformément à l’article 34 de l’AR du 27 avril 2007 relatif à la gestion de l'espace de numérotation national et à l'attribution et au retrait des droits d'utilisation de numéros, plus aucun trafic (téléphonique) ne peut être acheminé vers et sur la base de la capacité de numérotation retirée à partir du 6 mars 2025, à l’exception des numéros de téléphone portés des blocs de numéros 04665, 04666 et 04667.</w:t>
      </w:r>
    </w:p>
    <w:p w14:paraId="6EA26D8C" w14:textId="77777777" w:rsidR="00C819B2" w:rsidRDefault="00C819B2" w:rsidP="009D4D36">
      <w:pPr>
        <w:pBdr>
          <w:bottom w:val="single" w:sz="6" w:space="1" w:color="auto"/>
        </w:pBdr>
        <w:jc w:val="both"/>
      </w:pPr>
    </w:p>
    <w:p w14:paraId="368E7814" w14:textId="77777777" w:rsidR="00782DDA" w:rsidRDefault="00782DDA" w:rsidP="009D4D36">
      <w:pPr>
        <w:jc w:val="both"/>
      </w:pPr>
    </w:p>
    <w:p w14:paraId="2EE22FF3" w14:textId="6E41882C" w:rsidR="00782DDA" w:rsidRPr="00FD471C" w:rsidRDefault="00782DDA" w:rsidP="009D4D36">
      <w:pPr>
        <w:jc w:val="both"/>
        <w:rPr>
          <w:b/>
          <w:bCs/>
          <w:u w:val="single"/>
        </w:rPr>
      </w:pPr>
      <w:r w:rsidRPr="00FD471C">
        <w:rPr>
          <w:b/>
          <w:bCs/>
          <w:u w:val="single"/>
        </w:rPr>
        <w:t>Annulation de la capacité de numérotation de Febo Telecom (30 décembre 2024)</w:t>
      </w:r>
    </w:p>
    <w:p w14:paraId="403FD591" w14:textId="02C80F0A" w:rsidR="00782DDA" w:rsidRDefault="00993D08" w:rsidP="009D4D36">
      <w:pPr>
        <w:jc w:val="both"/>
      </w:pPr>
      <w:r>
        <w:t>Febo Telecom a informé l’IBPT l</w:t>
      </w:r>
      <w:r w:rsidR="00373378">
        <w:t>e 30 décembre 2024</w:t>
      </w:r>
      <w:r>
        <w:t>, qu’elle annulerait la capacité de</w:t>
      </w:r>
      <w:r w:rsidR="00234B04">
        <w:t>s</w:t>
      </w:r>
      <w:r>
        <w:t xml:space="preserve"> numéro</w:t>
      </w:r>
      <w:r w:rsidR="00234B04">
        <w:t>s attribuée suivants :</w:t>
      </w:r>
    </w:p>
    <w:p w14:paraId="1AD615AC" w14:textId="5EB3732C" w:rsidR="00234B04" w:rsidRDefault="00234B04" w:rsidP="00234B04">
      <w:pPr>
        <w:pStyle w:val="ListParagraph"/>
        <w:numPr>
          <w:ilvl w:val="0"/>
          <w:numId w:val="3"/>
        </w:numPr>
        <w:jc w:val="both"/>
      </w:pPr>
      <w:r>
        <w:t>07700090 (numéros M2M) ;</w:t>
      </w:r>
    </w:p>
    <w:p w14:paraId="7C18D6EB" w14:textId="038E4ACB" w:rsidR="00234B04" w:rsidRDefault="00234B04" w:rsidP="00234B04">
      <w:pPr>
        <w:pStyle w:val="ListParagraph"/>
        <w:numPr>
          <w:ilvl w:val="0"/>
          <w:numId w:val="3"/>
        </w:numPr>
        <w:jc w:val="both"/>
      </w:pPr>
      <w:r>
        <w:t>07036 (070</w:t>
      </w:r>
      <w:r w:rsidR="00FD471C">
        <w:t xml:space="preserve"> numéros) </w:t>
      </w:r>
    </w:p>
    <w:p w14:paraId="6DB0D981" w14:textId="4034BE89" w:rsidR="00FD471C" w:rsidRPr="00236587" w:rsidRDefault="00DA33AD" w:rsidP="00FD471C">
      <w:pPr>
        <w:jc w:val="both"/>
      </w:pPr>
      <w:r w:rsidRPr="00DA33AD">
        <w:t>L'avis de résiliation a été accepté par l'IBPT. À partir du 30 décembre, aucun trafic (téléphonique) ne pourra être traité vers et sur la base de la capacité de numéro retirée.</w:t>
      </w:r>
    </w:p>
    <w:p w14:paraId="68F09D2B" w14:textId="77777777" w:rsidR="00C819B2" w:rsidRPr="00236587" w:rsidRDefault="00C819B2" w:rsidP="009D4D36">
      <w:pPr>
        <w:jc w:val="both"/>
      </w:pPr>
    </w:p>
    <w:p w14:paraId="6FA8091A" w14:textId="34B17544" w:rsidR="009879D5" w:rsidRDefault="00E92AFE" w:rsidP="004113A8">
      <w:pPr>
        <w:jc w:val="both"/>
      </w:pPr>
      <w:r>
        <w:t xml:space="preserve"> </w:t>
      </w:r>
    </w:p>
    <w:p w14:paraId="4E310E63" w14:textId="77777777" w:rsidR="00F16E5D" w:rsidRPr="00236587" w:rsidRDefault="00F16E5D" w:rsidP="009D4D36">
      <w:pPr>
        <w:jc w:val="both"/>
      </w:pPr>
    </w:p>
    <w:p w14:paraId="47602EC9" w14:textId="77777777" w:rsidR="00325DA2" w:rsidRPr="00236587" w:rsidRDefault="00325DA2" w:rsidP="009D4D36">
      <w:pPr>
        <w:jc w:val="both"/>
      </w:pPr>
    </w:p>
    <w:sectPr w:rsidR="00325DA2" w:rsidRPr="00236587" w:rsidSect="007F7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4B9C"/>
    <w:multiLevelType w:val="hybridMultilevel"/>
    <w:tmpl w:val="B184A6A4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6D0564"/>
    <w:multiLevelType w:val="hybridMultilevel"/>
    <w:tmpl w:val="535088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73177"/>
    <w:multiLevelType w:val="hybridMultilevel"/>
    <w:tmpl w:val="B184A6A4"/>
    <w:lvl w:ilvl="0" w:tplc="0C00000F">
      <w:start w:val="1"/>
      <w:numFmt w:val="decimal"/>
      <w:lvlText w:val="%1."/>
      <w:lvlJc w:val="left"/>
      <w:pPr>
        <w:ind w:left="1428" w:hanging="360"/>
      </w:pPr>
    </w:lvl>
    <w:lvl w:ilvl="1" w:tplc="0C000019" w:tentative="1">
      <w:start w:val="1"/>
      <w:numFmt w:val="lowerLetter"/>
      <w:lvlText w:val="%2."/>
      <w:lvlJc w:val="left"/>
      <w:pPr>
        <w:ind w:left="2148" w:hanging="360"/>
      </w:pPr>
    </w:lvl>
    <w:lvl w:ilvl="2" w:tplc="0C00001B" w:tentative="1">
      <w:start w:val="1"/>
      <w:numFmt w:val="lowerRoman"/>
      <w:lvlText w:val="%3."/>
      <w:lvlJc w:val="right"/>
      <w:pPr>
        <w:ind w:left="2868" w:hanging="180"/>
      </w:pPr>
    </w:lvl>
    <w:lvl w:ilvl="3" w:tplc="0C00000F" w:tentative="1">
      <w:start w:val="1"/>
      <w:numFmt w:val="decimal"/>
      <w:lvlText w:val="%4."/>
      <w:lvlJc w:val="left"/>
      <w:pPr>
        <w:ind w:left="3588" w:hanging="360"/>
      </w:pPr>
    </w:lvl>
    <w:lvl w:ilvl="4" w:tplc="0C000019" w:tentative="1">
      <w:start w:val="1"/>
      <w:numFmt w:val="lowerLetter"/>
      <w:lvlText w:val="%5."/>
      <w:lvlJc w:val="left"/>
      <w:pPr>
        <w:ind w:left="4308" w:hanging="360"/>
      </w:pPr>
    </w:lvl>
    <w:lvl w:ilvl="5" w:tplc="0C00001B" w:tentative="1">
      <w:start w:val="1"/>
      <w:numFmt w:val="lowerRoman"/>
      <w:lvlText w:val="%6."/>
      <w:lvlJc w:val="right"/>
      <w:pPr>
        <w:ind w:left="5028" w:hanging="180"/>
      </w:pPr>
    </w:lvl>
    <w:lvl w:ilvl="6" w:tplc="0C00000F" w:tentative="1">
      <w:start w:val="1"/>
      <w:numFmt w:val="decimal"/>
      <w:lvlText w:val="%7."/>
      <w:lvlJc w:val="left"/>
      <w:pPr>
        <w:ind w:left="5748" w:hanging="360"/>
      </w:pPr>
    </w:lvl>
    <w:lvl w:ilvl="7" w:tplc="0C000019" w:tentative="1">
      <w:start w:val="1"/>
      <w:numFmt w:val="lowerLetter"/>
      <w:lvlText w:val="%8."/>
      <w:lvlJc w:val="left"/>
      <w:pPr>
        <w:ind w:left="6468" w:hanging="360"/>
      </w:pPr>
    </w:lvl>
    <w:lvl w:ilvl="8" w:tplc="0C0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7334215">
    <w:abstractNumId w:val="2"/>
  </w:num>
  <w:num w:numId="2" w16cid:durableId="1783842355">
    <w:abstractNumId w:val="0"/>
  </w:num>
  <w:num w:numId="3" w16cid:durableId="1848789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E4"/>
    <w:rsid w:val="000450E2"/>
    <w:rsid w:val="000465E8"/>
    <w:rsid w:val="00053555"/>
    <w:rsid w:val="000E4549"/>
    <w:rsid w:val="001169FE"/>
    <w:rsid w:val="00126B46"/>
    <w:rsid w:val="001529D5"/>
    <w:rsid w:val="001568BC"/>
    <w:rsid w:val="001632D3"/>
    <w:rsid w:val="001A08E3"/>
    <w:rsid w:val="001B0437"/>
    <w:rsid w:val="001B4940"/>
    <w:rsid w:val="001D0C82"/>
    <w:rsid w:val="001D3596"/>
    <w:rsid w:val="001E479C"/>
    <w:rsid w:val="00234B04"/>
    <w:rsid w:val="00236587"/>
    <w:rsid w:val="0026206B"/>
    <w:rsid w:val="00270C6B"/>
    <w:rsid w:val="00290259"/>
    <w:rsid w:val="002A1642"/>
    <w:rsid w:val="002D1F6A"/>
    <w:rsid w:val="00325995"/>
    <w:rsid w:val="00325DA2"/>
    <w:rsid w:val="00332035"/>
    <w:rsid w:val="003456E4"/>
    <w:rsid w:val="00373378"/>
    <w:rsid w:val="00374FE6"/>
    <w:rsid w:val="00376585"/>
    <w:rsid w:val="003838BB"/>
    <w:rsid w:val="0039499B"/>
    <w:rsid w:val="0040647E"/>
    <w:rsid w:val="004113A8"/>
    <w:rsid w:val="0047291D"/>
    <w:rsid w:val="0049500A"/>
    <w:rsid w:val="004B0660"/>
    <w:rsid w:val="004D27A9"/>
    <w:rsid w:val="004E3148"/>
    <w:rsid w:val="00540ABF"/>
    <w:rsid w:val="00547083"/>
    <w:rsid w:val="005A544E"/>
    <w:rsid w:val="005E0899"/>
    <w:rsid w:val="00653D61"/>
    <w:rsid w:val="0067432A"/>
    <w:rsid w:val="0068773F"/>
    <w:rsid w:val="0069348C"/>
    <w:rsid w:val="00703DD7"/>
    <w:rsid w:val="00722182"/>
    <w:rsid w:val="00766C71"/>
    <w:rsid w:val="00782DDA"/>
    <w:rsid w:val="007A0C62"/>
    <w:rsid w:val="007F7549"/>
    <w:rsid w:val="007F7A66"/>
    <w:rsid w:val="00845F75"/>
    <w:rsid w:val="008542B6"/>
    <w:rsid w:val="00863647"/>
    <w:rsid w:val="00877D89"/>
    <w:rsid w:val="00892706"/>
    <w:rsid w:val="008958A3"/>
    <w:rsid w:val="008B24C6"/>
    <w:rsid w:val="008F473B"/>
    <w:rsid w:val="009171A2"/>
    <w:rsid w:val="00944B03"/>
    <w:rsid w:val="009879D5"/>
    <w:rsid w:val="00993D08"/>
    <w:rsid w:val="009D27D5"/>
    <w:rsid w:val="009D4263"/>
    <w:rsid w:val="009D4D36"/>
    <w:rsid w:val="009E38BD"/>
    <w:rsid w:val="00A12087"/>
    <w:rsid w:val="00A159FD"/>
    <w:rsid w:val="00A451A3"/>
    <w:rsid w:val="00A65CB4"/>
    <w:rsid w:val="00A77A1D"/>
    <w:rsid w:val="00A907E6"/>
    <w:rsid w:val="00AA1601"/>
    <w:rsid w:val="00AA478D"/>
    <w:rsid w:val="00AE021D"/>
    <w:rsid w:val="00AF1DD6"/>
    <w:rsid w:val="00B256B1"/>
    <w:rsid w:val="00B57C01"/>
    <w:rsid w:val="00B611DF"/>
    <w:rsid w:val="00B85CD8"/>
    <w:rsid w:val="00B9722F"/>
    <w:rsid w:val="00C07F2E"/>
    <w:rsid w:val="00C10F31"/>
    <w:rsid w:val="00C45B34"/>
    <w:rsid w:val="00C716D3"/>
    <w:rsid w:val="00C819B2"/>
    <w:rsid w:val="00CB3857"/>
    <w:rsid w:val="00CE038E"/>
    <w:rsid w:val="00CE39CD"/>
    <w:rsid w:val="00D24EEA"/>
    <w:rsid w:val="00D56C9F"/>
    <w:rsid w:val="00D6245E"/>
    <w:rsid w:val="00D716AD"/>
    <w:rsid w:val="00D86C6A"/>
    <w:rsid w:val="00DA33AD"/>
    <w:rsid w:val="00DC42EC"/>
    <w:rsid w:val="00DE1A9C"/>
    <w:rsid w:val="00E26713"/>
    <w:rsid w:val="00E31B7B"/>
    <w:rsid w:val="00E54885"/>
    <w:rsid w:val="00E55C6A"/>
    <w:rsid w:val="00E72BD1"/>
    <w:rsid w:val="00E906B5"/>
    <w:rsid w:val="00E92AFE"/>
    <w:rsid w:val="00ED3032"/>
    <w:rsid w:val="00EF331C"/>
    <w:rsid w:val="00EF5BE4"/>
    <w:rsid w:val="00F16E5D"/>
    <w:rsid w:val="00F50133"/>
    <w:rsid w:val="00F655A7"/>
    <w:rsid w:val="00F94B80"/>
    <w:rsid w:val="00FA57BE"/>
    <w:rsid w:val="00FA679D"/>
    <w:rsid w:val="00FD471C"/>
    <w:rsid w:val="0583F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628C14"/>
  <w15:chartTrackingRefBased/>
  <w15:docId w15:val="{0ECA0CB2-B82A-452C-A027-B5319A6B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D61"/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7E6"/>
    <w:pPr>
      <w:keepNext/>
      <w:keepLines/>
      <w:spacing w:before="240" w:after="0"/>
      <w:outlineLvl w:val="0"/>
    </w:pPr>
    <w:rPr>
      <w:rFonts w:eastAsiaTheme="majorEastAsia" w:cstheme="majorBidi"/>
      <w:color w:val="1B80B2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7E6"/>
    <w:pPr>
      <w:keepNext/>
      <w:keepLines/>
      <w:spacing w:before="40" w:after="0"/>
      <w:outlineLvl w:val="1"/>
    </w:pPr>
    <w:rPr>
      <w:rFonts w:eastAsiaTheme="majorEastAsia" w:cstheme="majorBidi"/>
      <w:color w:val="1B80B2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B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1B80B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B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B80B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B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B80B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B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B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B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B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7E6"/>
    <w:rPr>
      <w:rFonts w:ascii="Tahoma" w:eastAsiaTheme="majorEastAsia" w:hAnsi="Tahoma" w:cstheme="majorBidi"/>
      <w:color w:val="1B80B2" w:themeColor="accent1" w:themeShade="BF"/>
      <w:sz w:val="4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907E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7E6"/>
    <w:rPr>
      <w:rFonts w:ascii="Tahoma" w:eastAsiaTheme="majorEastAsia" w:hAnsi="Tahoma" w:cstheme="majorBidi"/>
      <w:spacing w:val="-10"/>
      <w:kern w:val="28"/>
      <w:sz w:val="7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907E6"/>
    <w:rPr>
      <w:rFonts w:ascii="Tahoma" w:eastAsiaTheme="majorEastAsia" w:hAnsi="Tahoma" w:cstheme="majorBidi"/>
      <w:color w:val="1B80B2" w:themeColor="accent1" w:themeShade="BF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5BE4"/>
    <w:rPr>
      <w:rFonts w:eastAsiaTheme="majorEastAsia" w:cstheme="majorBidi"/>
      <w:color w:val="1B80B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BE4"/>
    <w:rPr>
      <w:rFonts w:eastAsiaTheme="majorEastAsia" w:cstheme="majorBidi"/>
      <w:i/>
      <w:iCs/>
      <w:color w:val="1B80B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BE4"/>
    <w:rPr>
      <w:rFonts w:eastAsiaTheme="majorEastAsia" w:cstheme="majorBidi"/>
      <w:color w:val="1B80B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BE4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BE4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BE4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BE4"/>
    <w:rPr>
      <w:rFonts w:eastAsiaTheme="majorEastAsia" w:cstheme="majorBidi"/>
      <w:color w:val="272727" w:themeColor="text1" w:themeTint="D8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B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BE4"/>
    <w:rPr>
      <w:rFonts w:ascii="Tahoma" w:hAnsi="Tahoma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EF5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BE4"/>
    <w:rPr>
      <w:i/>
      <w:iCs/>
      <w:color w:val="1B80B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BE4"/>
    <w:pPr>
      <w:pBdr>
        <w:top w:val="single" w:sz="4" w:space="10" w:color="1B80B2" w:themeColor="accent1" w:themeShade="BF"/>
        <w:bottom w:val="single" w:sz="4" w:space="10" w:color="1B80B2" w:themeColor="accent1" w:themeShade="BF"/>
      </w:pBdr>
      <w:spacing w:before="360" w:after="360"/>
      <w:ind w:left="864" w:right="864"/>
      <w:jc w:val="center"/>
    </w:pPr>
    <w:rPr>
      <w:i/>
      <w:iCs/>
      <w:color w:val="1B80B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BE4"/>
    <w:rPr>
      <w:rFonts w:ascii="Tahoma" w:hAnsi="Tahoma"/>
      <w:i/>
      <w:iCs/>
      <w:color w:val="1B80B2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EF5BE4"/>
    <w:rPr>
      <w:b/>
      <w:bCs/>
      <w:smallCaps/>
      <w:color w:val="1B80B2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2BD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5E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5E8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5E8"/>
    <w:rPr>
      <w:rFonts w:ascii="Tahoma" w:hAnsi="Tahom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2706"/>
    <w:pPr>
      <w:spacing w:after="0" w:line="240" w:lineRule="auto"/>
    </w:pPr>
    <w:rPr>
      <w:rFonts w:ascii="Tahoma" w:hAnsi="Tahom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71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IPT-IBPT">
  <a:themeElements>
    <a:clrScheme name="IBPT Stijlgids 2">
      <a:dk1>
        <a:sysClr val="windowText" lastClr="000000"/>
      </a:dk1>
      <a:lt1>
        <a:sysClr val="window" lastClr="FFFFFF"/>
      </a:lt1>
      <a:dk2>
        <a:srgbClr val="292A81"/>
      </a:dk2>
      <a:lt2>
        <a:srgbClr val="E0EDFA"/>
      </a:lt2>
      <a:accent1>
        <a:srgbClr val="32A8E0"/>
      </a:accent1>
      <a:accent2>
        <a:srgbClr val="C73432"/>
      </a:accent2>
      <a:accent3>
        <a:srgbClr val="D06516"/>
      </a:accent3>
      <a:accent4>
        <a:srgbClr val="EAB80F"/>
      </a:accent4>
      <a:accent5>
        <a:srgbClr val="A1C049"/>
      </a:accent5>
      <a:accent6>
        <a:srgbClr val="53AAA7"/>
      </a:accent6>
      <a:hlink>
        <a:srgbClr val="32A8E0"/>
      </a:hlink>
      <a:folHlink>
        <a:srgbClr val="834B9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3FC65E-9FB5-4BD3-8F60-7E144311B7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15963-75B1-4820-84FF-35BC5C5C49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93ACB1-42ED-45DA-86E4-33FDB7669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Vannieuwenhuyse</dc:creator>
  <cp:keywords/>
  <dc:description/>
  <cp:lastModifiedBy>Rein Coomans</cp:lastModifiedBy>
  <cp:revision>14</cp:revision>
  <dcterms:created xsi:type="dcterms:W3CDTF">2025-04-10T13:29:00Z</dcterms:created>
  <dcterms:modified xsi:type="dcterms:W3CDTF">2025-05-06T08:52:00Z</dcterms:modified>
</cp:coreProperties>
</file>